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32"/>
          <w:szCs w:val="32"/>
          <w:u w:val="none"/>
          <w:shd w:fill="auto" w:val="clear"/>
          <w:vertAlign w:val="baseline"/>
          <w:rtl w:val="0"/>
        </w:rPr>
        <w:t xml:space="preserve">Bezirk 10 Bonn im RSB e. V.</w:t>
        <w:tab/>
        <w:tab/>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634365" cy="819785"/>
            <wp:effectExtent b="0" l="0" r="0" t="0"/>
            <wp:docPr id="1029"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634365" cy="8197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Bezirks-Bogenreferent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Fredy Klostermeyer, Frauenstraße 283</w:t>
        <w:tab/>
        <w:tab/>
        <w:tab/>
        <w:tab/>
        <w:t xml:space="preserve">D-53819 Neunkirchen-Seelscheid, den 02.10.2018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ab/>
        <w:tab/>
        <w:tab/>
        <w:tab/>
        <w:t xml:space="preserve">                     Telefon privat.: 02247/6374</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ab/>
        <w:tab/>
        <w:tab/>
        <w:tab/>
        <w:tab/>
        <w:tab/>
        <w:tab/>
        <w:tab/>
        <w:tab/>
        <w:t xml:space="preserve">  E-Mail: f.u.r.klostermeyer@t-online.de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Open Sans" w:cs="Open Sans" w:eastAsia="Open Sans" w:hAnsi="Open Sans"/>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36"/>
          <w:szCs w:val="36"/>
          <w:u w:val="single"/>
          <w:shd w:fill="auto" w:val="clear"/>
          <w:vertAlign w:val="baseline"/>
          <w:rtl w:val="0"/>
        </w:rPr>
        <w:t xml:space="preserve">Ausschreibung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Bezirksmeisterschaften 2019 WA HALLE  im Schießen mit Pfeil und Bogen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
        <w:gridCol w:w="2677"/>
        <w:gridCol w:w="7371"/>
        <w:tblGridChange w:id="0">
          <w:tblGrid>
            <w:gridCol w:w="442"/>
            <w:gridCol w:w="2677"/>
            <w:gridCol w:w="7371"/>
          </w:tblGrid>
        </w:tblGridChange>
      </w:tblGrid>
      <w:tr>
        <w:tc>
          <w:tcPr>
            <w:shd w:fill="daeef3"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shd w:fill="daeef3" w:val="cle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Tag der Austragung</w:t>
            </w: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08.12.2018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(Samstag) und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09.12.2018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(Sonntag)</w:t>
            </w:r>
          </w:p>
        </w:tc>
      </w:tr>
      <w:tr>
        <w:tc>
          <w:tcPr>
            <w:shd w:fill="daeef3" w:val="cle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shd w:fill="daeef3" w:val="cle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Ort der Austragung</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Schulzentrum Much, Sporthalle Fritz-Wilhelm-Straße, ehemals „Im Bonnenfeld“, 53804 Much</w:t>
            </w:r>
          </w:p>
        </w:tc>
      </w:tr>
      <w:tr>
        <w:tc>
          <w:tcPr>
            <w:shd w:fill="daeef3" w:val="cle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shd w:fill="daeef3"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Ausrichtender Verein:</w:t>
            </w:r>
            <w:r w:rsidDel="00000000" w:rsidR="00000000" w:rsidRPr="00000000">
              <w:rPr>
                <w:rtl w:val="0"/>
              </w:rPr>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TSV Much 1913 e. v., Abteilung Bogensport</w:t>
            </w:r>
          </w:p>
        </w:tc>
      </w:tr>
      <w:tr>
        <w:tc>
          <w:tcPr>
            <w:shd w:fill="daeef3"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shd w:fill="daeef3"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Wettbewerb:</w:t>
            </w: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WA Halle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Grundlagen für die Ausschreibung und die Durchführung der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BM 2019</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sind:</w:t>
              <w:br w:type="textWrapping"/>
              <w:t xml:space="preserve">1. 1. Sportordnung (SpO ) des DSB in der derzeitigen gültigen Fassung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und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br w:type="textWrapping"/>
              <w:t xml:space="preserve">1. 2. Ausschreibung und Sportprogramm der LVM des RSB und Klaseneinteilung für den</w:t>
              <w:br w:type="textWrapping"/>
              <w:t xml:space="preserve">        Bogenbereich für das Sportjahr 2018, Stand: 01.10.2017</w:t>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701"/>
        <w:gridCol w:w="3260"/>
        <w:gridCol w:w="1418"/>
        <w:gridCol w:w="1275"/>
        <w:gridCol w:w="1418"/>
        <w:tblGridChange w:id="0">
          <w:tblGrid>
            <w:gridCol w:w="1418"/>
            <w:gridCol w:w="1701"/>
            <w:gridCol w:w="3260"/>
            <w:gridCol w:w="1418"/>
            <w:gridCol w:w="1275"/>
            <w:gridCol w:w="1418"/>
          </w:tblGrid>
        </w:tblGridChange>
      </w:tblGrid>
      <w:tr>
        <w:tc>
          <w:tcPr>
            <w:gridSpan w:val="6"/>
            <w:shd w:fill="daeef3"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Durchführung</w:t>
            </w:r>
            <w:r w:rsidDel="00000000" w:rsidR="00000000" w:rsidRPr="00000000">
              <w:rPr>
                <w:rtl w:val="0"/>
              </w:rPr>
            </w:r>
          </w:p>
        </w:tc>
      </w:tr>
      <w:tr>
        <w:trPr>
          <w:trHeight w:val="760" w:hRule="atLeast"/>
        </w:trPr>
        <w:tc>
          <w:tcPr>
            <w:shd w:fill="daeef3"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Durchgang</w:t>
            </w:r>
            <w:r w:rsidDel="00000000" w:rsidR="00000000" w:rsidRPr="00000000">
              <w:rPr>
                <w:rtl w:val="0"/>
              </w:rPr>
            </w:r>
          </w:p>
        </w:tc>
        <w:tc>
          <w:tcPr>
            <w:shd w:fill="daeef3"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Bogenklasse:</w:t>
            </w:r>
            <w:r w:rsidDel="00000000" w:rsidR="00000000" w:rsidRPr="00000000">
              <w:rPr>
                <w:rtl w:val="0"/>
              </w:rPr>
            </w:r>
          </w:p>
        </w:tc>
        <w:tc>
          <w:tcPr>
            <w:shd w:fill="daeef3"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Altersklassen:</w:t>
            </w:r>
            <w:r w:rsidDel="00000000" w:rsidR="00000000" w:rsidRPr="00000000">
              <w:rPr>
                <w:rtl w:val="0"/>
              </w:rPr>
            </w:r>
          </w:p>
        </w:tc>
        <w:tc>
          <w:tcPr>
            <w:shd w:fill="daeef3"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Bogen- und </w:t>
              <w:br w:type="textWrapping"/>
              <w:t xml:space="preserve">Gerätekontrolle</w:t>
            </w:r>
            <w:r w:rsidDel="00000000" w:rsidR="00000000" w:rsidRPr="00000000">
              <w:rPr>
                <w:rtl w:val="0"/>
              </w:rPr>
            </w:r>
          </w:p>
        </w:tc>
        <w:tc>
          <w:tcPr>
            <w:shd w:fill="daeef3"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Probepfeile </w:t>
              <w:br w:type="textWrapping"/>
              <w:t xml:space="preserve">(30 Min.)</w:t>
            </w:r>
            <w:r w:rsidDel="00000000" w:rsidR="00000000" w:rsidRPr="00000000">
              <w:rPr>
                <w:rtl w:val="0"/>
              </w:rPr>
            </w:r>
          </w:p>
        </w:tc>
        <w:tc>
          <w:tcPr>
            <w:shd w:fill="daeef3"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Wettkampf-</w:t>
              <w:br w:type="textWrapping"/>
              <w:t xml:space="preserve">beginn:</w:t>
            </w:r>
            <w:r w:rsidDel="00000000" w:rsidR="00000000" w:rsidRPr="00000000">
              <w:rPr>
                <w:rtl w:val="0"/>
              </w:rPr>
            </w:r>
          </w:p>
        </w:tc>
      </w:tr>
      <w:tr>
        <w:trPr>
          <w:trHeight w:val="680" w:hRule="atLeast"/>
        </w:trPr>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08.12.2018</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Langbögen   Blankbögen</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offene Klasse ab 31.12..2001 u.älter      Schüler A  (m+w), Jgd m, Jgd w, Jun m, Jun w, H, D, MAm,,MAw, Sen, Sen w                                  </w:t>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13:15 Uhr</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13:30 Uhr</w:t>
            </w:r>
            <w:r w:rsidDel="00000000" w:rsidR="00000000" w:rsidRPr="00000000">
              <w:rPr>
                <w:rtl w:val="0"/>
              </w:rPr>
            </w:r>
          </w:p>
        </w:tc>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14:00 Uhr</w:t>
            </w:r>
            <w:r w:rsidDel="00000000" w:rsidR="00000000" w:rsidRPr="00000000">
              <w:rPr>
                <w:rtl w:val="0"/>
              </w:rPr>
            </w:r>
          </w:p>
        </w:tc>
      </w:tr>
      <w:tr>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09.12.2018</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Recurve</w:t>
            </w: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7"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Schüler A m, Schüler A w, Schüler B m, Schüler B w, MAw, Sen, Sen w,   </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08:45 Uhr</w:t>
            </w: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09:00 Uhr</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09:30 Uhr</w:t>
            </w:r>
            <w:r w:rsidDel="00000000" w:rsidR="00000000" w:rsidRPr="00000000">
              <w:rPr>
                <w:rtl w:val="0"/>
              </w:rPr>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09.12.2018</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Compound</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Schüler A (m + w), Jgd (m+w), Jun (m+w), H, D, MAm, MAw, Sen, Sen w</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08:45 Uhr</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09:00 Uhr</w:t>
            </w:r>
            <w:r w:rsidDel="00000000" w:rsidR="00000000" w:rsidRPr="00000000">
              <w:rPr>
                <w:rtl w:val="0"/>
              </w:rPr>
            </w:r>
          </w:p>
        </w:tc>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09:30 Uhr</w:t>
            </w:r>
            <w:r w:rsidDel="00000000" w:rsidR="00000000" w:rsidRPr="00000000">
              <w:rPr>
                <w:rtl w:val="0"/>
              </w:rPr>
            </w:r>
          </w:p>
        </w:tc>
      </w:tr>
      <w:t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09.12.2018</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Recurve</w:t>
            </w: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  MAm,  D,  Jgd m, Jgd w, Jun m,     Jun w,</w:t>
            </w:r>
          </w:p>
        </w:tc>
        <w:tc>
          <w:tcP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13:15 Uhr</w:t>
            </w:r>
            <w:r w:rsidDel="00000000" w:rsidR="00000000" w:rsidRPr="00000000">
              <w:rPr>
                <w:rtl w:val="0"/>
              </w:rPr>
            </w:r>
          </w:p>
        </w:tc>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13:30 Uhr</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14:00 Uhr</w:t>
            </w: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5953"/>
        <w:gridCol w:w="1134"/>
        <w:gridCol w:w="2977"/>
        <w:tblGridChange w:id="0">
          <w:tblGrid>
            <w:gridCol w:w="426"/>
            <w:gridCol w:w="5953"/>
            <w:gridCol w:w="1134"/>
            <w:gridCol w:w="2977"/>
          </w:tblGrid>
        </w:tblGridChange>
      </w:tblGrid>
      <w:tr>
        <w:tc>
          <w:tcPr>
            <w:shd w:fill="daeef3"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shd w:fill="daeef3"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Meldungen</w:t>
            </w:r>
            <w:r w:rsidDel="00000000" w:rsidR="00000000" w:rsidRPr="00000000">
              <w:rPr>
                <w:rtl w:val="0"/>
              </w:rPr>
            </w:r>
          </w:p>
        </w:tc>
        <w:tc>
          <w:tcPr>
            <w:shd w:fill="daeef3"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Meldeschluß</w:t>
            </w:r>
            <w:r w:rsidDel="00000000" w:rsidR="00000000" w:rsidRPr="00000000">
              <w:rPr>
                <w:rtl w:val="0"/>
              </w:rPr>
            </w:r>
          </w:p>
        </w:tc>
        <w:tc>
          <w:tcPr>
            <w:shd w:fill="daeef3"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Meldeanschrift</w:t>
            </w:r>
            <w:r w:rsidDel="00000000" w:rsidR="00000000" w:rsidRPr="00000000">
              <w:rPr>
                <w:rtl w:val="0"/>
              </w:rPr>
            </w:r>
          </w:p>
        </w:tc>
      </w:tr>
      <w:tr>
        <w:trPr>
          <w:trHeight w:val="2340" w:hRule="atLeast"/>
        </w:trP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Bei der Meldung zu dieser Veranstaltung erklärt sich der Teilnehmer damit einverstanden, dass seine für die Veranstaltung benötigten Daten und die im Wettkampf erzielten Ergebnisse zu organisatorischen Zwecken, unter der Angabe von Name, Vereinsname, Altersklasse,Wettkampfbezeichnung und Landesverband, erfasst und in Papierlisten, Aushängen, Starterlisten, Zeitschrift und im Internet – evtl. auch mit Fotos – veröffentlicht werden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01. Dez. 2018</w:t>
            </w:r>
            <w:r w:rsidDel="00000000" w:rsidR="00000000" w:rsidRPr="00000000">
              <w:rPr>
                <w:rtl w:val="0"/>
              </w:rPr>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Volker Wende,Hohr 4</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53804 Much </w:t>
              <w:br w:type="textWrapping"/>
              <w:t xml:space="preserve">Tel.-Nr.: 022455104</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Mobil: 01773258316</w:t>
              <w:br w:type="textWrapping"/>
              <w:t xml:space="preserve">E-Mail: volkerwende@gmx.de</w:t>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
        <w:gridCol w:w="2685"/>
        <w:gridCol w:w="3281"/>
        <w:gridCol w:w="4111"/>
        <w:tblGridChange w:id="0">
          <w:tblGrid>
            <w:gridCol w:w="413"/>
            <w:gridCol w:w="2685"/>
            <w:gridCol w:w="3281"/>
            <w:gridCol w:w="4111"/>
          </w:tblGrid>
        </w:tblGridChange>
      </w:tblGrid>
      <w:tr>
        <w:trPr>
          <w:trHeight w:val="500" w:hRule="atLeast"/>
        </w:trPr>
        <w:tc>
          <w:tcPr>
            <w:shd w:fill="daeef3"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shd w:fill="daeef3"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Startgeld</w:t>
            </w:r>
            <w:r w:rsidDel="00000000" w:rsidR="00000000" w:rsidRPr="00000000">
              <w:rPr>
                <w:rtl w:val="0"/>
              </w:rPr>
            </w:r>
          </w:p>
        </w:tc>
        <w:tc>
          <w:tcPr>
            <w:shd w:fill="daeef3"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Schüler- und Jugendklasse = 5,00 Euro, </w:t>
            </w:r>
            <w:r w:rsidDel="00000000" w:rsidR="00000000" w:rsidRPr="00000000">
              <w:rPr>
                <w:rtl w:val="0"/>
              </w:rPr>
            </w:r>
          </w:p>
        </w:tc>
        <w:tc>
          <w:tcPr>
            <w:shd w:fill="daeef3"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alle anderen Klassen = 10,00 Euro</w:t>
            </w:r>
            <w:r w:rsidDel="00000000" w:rsidR="00000000" w:rsidRPr="00000000">
              <w:rPr>
                <w:rtl w:val="0"/>
              </w:rPr>
            </w:r>
          </w:p>
        </w:tc>
      </w:tr>
      <w:tr>
        <w:trPr>
          <w:trHeight w:val="200" w:hRule="atLeast"/>
        </w:trPr>
        <w:tc>
          <w:tcPr>
            <w:gridSpan w:val="4"/>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Das Startgeld ist nur vom Verein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keine Einzelzahlungen</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 vor Beginn der Meisterschaft zu entrichten</w:t>
            </w:r>
            <w:r w:rsidDel="00000000" w:rsidR="00000000" w:rsidRPr="00000000">
              <w:rPr>
                <w:rtl w:val="0"/>
              </w:rPr>
            </w:r>
          </w:p>
        </w:tc>
      </w:tr>
      <w:tr>
        <w:trPr>
          <w:trHeight w:val="60" w:hRule="atLeast"/>
        </w:trPr>
        <w:tc>
          <w:tcP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Kontoinhaber:</w:t>
            </w:r>
            <w:r w:rsidDel="00000000" w:rsidR="00000000" w:rsidRPr="00000000">
              <w:rPr>
                <w:rtl w:val="0"/>
              </w:rPr>
            </w:r>
          </w:p>
        </w:tc>
        <w:tc>
          <w:tcP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Bezirk 10 Bonn e. V.</w:t>
            </w:r>
            <w:r w:rsidDel="00000000" w:rsidR="00000000" w:rsidRPr="00000000">
              <w:rPr>
                <w:rtl w:val="0"/>
              </w:rPr>
            </w:r>
          </w:p>
        </w:tc>
      </w:tr>
      <w:tr>
        <w:trPr>
          <w:trHeight w:val="240" w:hRule="atLeast"/>
        </w:trPr>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Sparkasse Bonn IBAN:</w:t>
            </w:r>
            <w:r w:rsidDel="00000000" w:rsidR="00000000" w:rsidRPr="00000000">
              <w:rPr>
                <w:rtl w:val="0"/>
              </w:rPr>
            </w:r>
          </w:p>
        </w:tc>
        <w:tc>
          <w:tcP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DE53370501980000052423</w:t>
            </w:r>
            <w:r w:rsidDel="00000000" w:rsidR="00000000" w:rsidRPr="00000000">
              <w:rPr>
                <w:rtl w:val="0"/>
              </w:rPr>
            </w:r>
          </w:p>
        </w:tc>
      </w:tr>
      <w:tr>
        <w:trPr>
          <w:trHeight w:val="180" w:hRule="atLeast"/>
        </w:trP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Verwendungszweck:</w:t>
            </w: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BM WA Halle 2019  + Vereinsname</w:t>
            </w:r>
            <w:r w:rsidDel="00000000" w:rsidR="00000000" w:rsidRPr="00000000">
              <w:rPr>
                <w:rtl w:val="0"/>
              </w:rPr>
            </w:r>
          </w:p>
        </w:tc>
      </w:tr>
      <w:tr>
        <w:trPr>
          <w:trHeight w:val="460" w:hRule="atLeast"/>
        </w:trP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Bei Zahlung am Starttag:</w:t>
        <w:tab/>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werden 2,50 Euro Aufschlag pro Starter erhoben (Startgeld ist Reuegeld!).</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Die Ergebnislisten der VM und  KM:</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sind spätestens bei der BM an mich abzugeben.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Mannschaftsummeldungen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 xml:space="preserve">     können bis 30 Minuten vor dem Start des ersten Mannschaftsschützen bei der </w:t>
        <w:tab/>
        <w:tab/>
        <w:tab/>
        <w:tab/>
        <w:tab/>
        <w:tab/>
        <w:t xml:space="preserve">     Wettkampfleitung vorgenommen werden.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Teilnahmeberechtigt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ab/>
        <w:t xml:space="preserve">     sind alle Schützen, für die eine Starterlaubnis vor dem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30.09.2018</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beim RSB beantragt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wurde. </w:t>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Diese Schützen sind alle in der Namenliste des RSB aufgeführt.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Der Sportpass ist vorzulegen.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Die Aufteilung der Klassen: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 xml:space="preserve">     richtet sich unter anderem nach den Meldungen in den einzelnen Klassen</w:t>
        <w:tab/>
        <w:tab/>
        <w:tab/>
        <w:t xml:space="preserve">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Sollte ein Durchgang überbesetzt sein: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 muss die Aufteilung der Klassen auf die 3 Durchgänge entsprechent kurzfristig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geändert werden. Die eventuelle Änderung wird dann den betroffenen Vereinen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per E-Mail oder telefonisch mitgeteilt.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t xml:space="preserve">      Nach jedem Durchgang erfolgt die Siegerehrung.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Die Kapazität des Austragungsortes:</w:t>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ist begrenzt auf 14 Scheiben pro Durchgang.</w:t>
        <w:br w:type="textWrapping"/>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 Klostermeyer</w:t>
        <w:tab/>
        <w:tab/>
        <w:tab/>
        <w:tab/>
        <w:tab/>
        <w:tab/>
        <w:t xml:space="preserve">gez. Hartmut Weis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Bezirks-Bogenreferent</w:t>
        <w:tab/>
        <w:tab/>
        <w:tab/>
        <w:tab/>
        <w:tab/>
        <w:t xml:space="preserve">Bezirks-Sportleiter</w:t>
      </w:r>
      <w:r w:rsidDel="00000000" w:rsidR="00000000" w:rsidRPr="00000000">
        <w:rPr>
          <w:rtl w:val="0"/>
        </w:rPr>
      </w:r>
    </w:p>
    <w:sectPr>
      <w:headerReference r:id="rId7" w:type="default"/>
      <w:headerReference r:id="rId8" w:type="first"/>
      <w:headerReference r:id="rId9" w:type="even"/>
      <w:pgSz w:h="16840" w:w="11907"/>
      <w:pgMar w:bottom="176" w:top="454" w:left="1134" w:right="454"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pen Sans"/>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wrapNone/>
              <wp:docPr id="1028" name=""/>
              <a:graphic>
                <a:graphicData uri="http://schemas.microsoft.com/office/word/2010/wordprocessingShape">
                  <wps:wsp>
                    <wps:cNvSpPr/>
                    <wps:spPr>
                      <a:xfrm rot="18900000">
                        <a:off x="0" y="0"/>
                        <a:ext cx="6598920" cy="2639060"/>
                      </a:xfrm>
                      <a:prstGeom prst="rect"/>
                      <a:solidFill>
                        <a:srgbClr val="C6D9F1">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effectExtent b="1946589" l="-33340" r="-33340" t="1946589"/>
              <wp:wrapNone/>
              <wp:docPr id="1028"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rot="18900000">
                        <a:off x="0" y="0"/>
                        <a:ext cx="6598920" cy="263906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wrapNone/>
              <wp:docPr id="1027" name=""/>
              <a:graphic>
                <a:graphicData uri="http://schemas.microsoft.com/office/word/2010/wordprocessingShape">
                  <wps:wsp>
                    <wps:cNvSpPr/>
                    <wps:spPr>
                      <a:xfrm rot="18900000">
                        <a:off x="0" y="0"/>
                        <a:ext cx="6598920" cy="2639060"/>
                      </a:xfrm>
                      <a:prstGeom prst="rect"/>
                      <a:solidFill>
                        <a:srgbClr val="C6D9F1">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effectExtent b="1946589" l="-33340" r="-33340" t="1946589"/>
              <wp:wrapNone/>
              <wp:docPr id="102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rot="18900000">
                        <a:off x="0" y="0"/>
                        <a:ext cx="6598920" cy="263906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wrapNone/>
              <wp:docPr id="1026" name=""/>
              <a:graphic>
                <a:graphicData uri="http://schemas.microsoft.com/office/word/2010/wordprocessingShape">
                  <wps:wsp>
                    <wps:cNvSpPr/>
                    <wps:spPr>
                      <a:xfrm rot="18900000">
                        <a:off x="0" y="0"/>
                        <a:ext cx="6598920" cy="2639060"/>
                      </a:xfrm>
                      <a:prstGeom prst="rect"/>
                      <a:solidFill>
                        <a:srgbClr val="C6D9F1">
                          <a:alpha val="50000"/>
                        </a:srgbClr>
                      </a:solidFill>
                      <a:ln cap="flat" cmpd="sng" w="9525" algn="ctr">
                        <a:no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6598920" cy="2639060"/>
              <wp:effectExtent b="1946589" l="-33340" r="-33340" t="1946589"/>
              <wp:wrapNone/>
              <wp:docPr id="1026"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rot="18900000">
                        <a:off x="0" y="0"/>
                        <a:ext cx="6598920" cy="26390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name w:val="Standard"/>
    <w:next w:val="Standard"/>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de-DE" w:val="en-US"/>
    </w:rPr>
  </w:style>
  <w:style w:type="paragraph" w:styleId="Überschrift1">
    <w:name w:val="Überschrift 1"/>
    <w:basedOn w:val="Standard"/>
    <w:next w:val="Standard"/>
    <w:autoRedefine w:val="0"/>
    <w:hidden w:val="0"/>
    <w:qFormat w:val="0"/>
    <w:pPr>
      <w:keepNext w:val="1"/>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b w:val="1"/>
      <w:color w:val="000000"/>
      <w:w w:val="100"/>
      <w:position w:val="-1"/>
      <w:effect w:val="none"/>
      <w:vertAlign w:val="baseline"/>
      <w:cs w:val="0"/>
      <w:em w:val="none"/>
      <w:lang w:bidi="ar-SA" w:eastAsia="de-DE" w:val="en-US"/>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table" w:styleId="NormaleTabelle">
    <w:name w:val="Normale Tabelle"/>
    <w:next w:val="NormaleTabel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eTabelle"/>
      <w:jc w:val="left"/>
      <w:tblInd w:w="0.0" w:type="dxa"/>
      <w:tblCellMar>
        <w:top w:w="0.0" w:type="dxa"/>
        <w:left w:w="108.0" w:type="dxa"/>
        <w:bottom w:w="0.0" w:type="dxa"/>
        <w:right w:w="108.0" w:type="dxa"/>
      </w:tblCellMar>
    </w:tblPr>
  </w:style>
  <w:style w:type="numbering" w:styleId="KeineListe">
    <w:name w:val="Keine Liste"/>
    <w:next w:val="KeineListe"/>
    <w:autoRedefine w:val="0"/>
    <w:hidden w:val="0"/>
    <w:qFormat w:val="0"/>
    <w:pPr>
      <w:suppressAutoHyphens w:val="1"/>
      <w:spacing w:line="1" w:lineRule="atLeast"/>
      <w:ind w:leftChars="-1" w:rightChars="0" w:firstLineChars="-1"/>
      <w:textDirection w:val="btLr"/>
      <w:textAlignment w:val="top"/>
      <w:outlineLvl w:val="0"/>
    </w:pPr>
  </w:style>
  <w:style w:type="paragraph" w:styleId="Blocktext">
    <w:name w:val="Blocktext"/>
    <w:basedOn w:val="Standard"/>
    <w:next w:val="Blocktext"/>
    <w:autoRedefine w:val="0"/>
    <w:hidden w:val="0"/>
    <w:qFormat w:val="0"/>
    <w:pPr>
      <w:suppressAutoHyphens w:val="1"/>
      <w:overflowPunct w:val="0"/>
      <w:autoSpaceDE w:val="0"/>
      <w:autoSpaceDN w:val="0"/>
      <w:adjustRightInd w:val="0"/>
      <w:spacing w:line="1" w:lineRule="atLeast"/>
      <w:ind w:left="720" w:right="-375" w:leftChars="-1" w:rightChars="0" w:hanging="720" w:firstLineChars="-1"/>
      <w:textDirection w:val="btLr"/>
      <w:textAlignment w:val="baseline"/>
      <w:outlineLvl w:val="0"/>
    </w:pPr>
    <w:rPr>
      <w:rFonts w:ascii="Times New Roman" w:hAnsi="Times New Roman"/>
      <w:bCs w:val="1"/>
      <w:w w:val="100"/>
      <w:position w:val="-1"/>
      <w:sz w:val="18"/>
      <w:effect w:val="none"/>
      <w:vertAlign w:val="baseline"/>
      <w:cs w:val="0"/>
      <w:em w:val="none"/>
      <w:lang w:bidi="ar-SA" w:eastAsia="de-DE" w:val="de-DE"/>
    </w:rPr>
  </w:style>
  <w:style w:type="paragraph" w:styleId="Kopfzeile">
    <w:name w:val="Kopfzeile"/>
    <w:basedOn w:val="Standard"/>
    <w:next w:val="Kopfzeile"/>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de-DE" w:val="en-US"/>
    </w:rPr>
  </w:style>
  <w:style w:type="paragraph" w:styleId="Fußzeile">
    <w:name w:val="Fußzeile"/>
    <w:basedOn w:val="Standard"/>
    <w:next w:val="Fußzeile"/>
    <w:autoRedefine w:val="0"/>
    <w:hidden w:val="0"/>
    <w:qFormat w:val="0"/>
    <w:pPr>
      <w:tabs>
        <w:tab w:val="center" w:leader="none" w:pos="4536"/>
        <w:tab w:val="right" w:leader="none" w:pos="9072"/>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de-DE" w:val="en-US"/>
    </w:rPr>
  </w:style>
  <w:style w:type="paragraph" w:styleId="Textkörper">
    <w:name w:val="Textkörper"/>
    <w:basedOn w:val="Standard"/>
    <w:next w:val="Textkörper"/>
    <w:autoRedefine w:val="0"/>
    <w:hidden w:val="0"/>
    <w:qFormat w:val="0"/>
    <w:pPr>
      <w:suppressAutoHyphens w:val="1"/>
      <w:overflowPunct w:val="0"/>
      <w:autoSpaceDE w:val="0"/>
      <w:autoSpaceDN w:val="0"/>
      <w:adjustRightInd w:val="0"/>
      <w:spacing w:line="1" w:lineRule="atLeast"/>
      <w:ind w:right="-375" w:leftChars="-1" w:rightChars="0" w:firstLineChars="-1"/>
      <w:textDirection w:val="btLr"/>
      <w:textAlignment w:val="baseline"/>
      <w:outlineLvl w:val="0"/>
    </w:pPr>
    <w:rPr>
      <w:rFonts w:ascii="Times New Roman" w:hAnsi="Times New Roman"/>
      <w:bCs w:val="1"/>
      <w:w w:val="100"/>
      <w:position w:val="-1"/>
      <w:sz w:val="18"/>
      <w:effect w:val="none"/>
      <w:vertAlign w:val="baseline"/>
      <w:cs w:val="0"/>
      <w:em w:val="none"/>
      <w:lang w:bidi="ar-SA" w:eastAsia="de-DE" w:val="de-DE"/>
    </w:rPr>
  </w:style>
  <w:style w:type="paragraph" w:styleId="Textkörper2">
    <w:name w:val="Textkörper 2"/>
    <w:basedOn w:val="Standard"/>
    <w:next w:val="Textkörper2"/>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imes New Roman" w:hAnsi="Times New Roman"/>
      <w:bCs w:val="1"/>
      <w:w w:val="100"/>
      <w:position w:val="-1"/>
      <w:sz w:val="18"/>
      <w:effect w:val="none"/>
      <w:vertAlign w:val="baseline"/>
      <w:cs w:val="0"/>
      <w:em w:val="none"/>
      <w:lang w:bidi="ar-SA" w:eastAsia="de-DE" w:val="de-DE"/>
    </w:rPr>
  </w:style>
  <w:style w:type="character" w:styleId="Hyperlink">
    <w:name w:val="Hyperlink"/>
    <w:basedOn w:val="Absatz-Standardschriftart"/>
    <w:next w:val="Hyperlink"/>
    <w:autoRedefine w:val="0"/>
    <w:hidden w:val="0"/>
    <w:qFormat w:val="0"/>
    <w:rPr>
      <w:color w:val="0000ff"/>
      <w:w w:val="100"/>
      <w:position w:val="-1"/>
      <w:u w:val="single"/>
      <w:effect w:val="none"/>
      <w:vertAlign w:val="baseline"/>
      <w:cs w:val="0"/>
      <w:em w:val="none"/>
      <w:lang/>
    </w:rPr>
  </w:style>
  <w:style w:type="table" w:styleId="Tabellengitternetz">
    <w:name w:val="Tabellengitternetz"/>
    <w:basedOn w:val="NormaleTabelle"/>
    <w:next w:val="Tabellengitternetz"/>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engitternetz"/>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Sprechblasentext"/>
    <w:basedOn w:val="Standard"/>
    <w:next w:val="Sprechblase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de-DE" w:val="en-US"/>
    </w:rPr>
  </w:style>
  <w:style w:type="character" w:styleId="ZchnZchn">
    <w:name w:val="Zchn Zchn"/>
    <w:basedOn w:val="Absatz-Standardschriftart"/>
    <w:next w:val="ZchnZchn"/>
    <w:autoRedefine w:val="0"/>
    <w:hidden w:val="0"/>
    <w:qFormat w:val="0"/>
    <w:rPr>
      <w:rFonts w:ascii="Tahoma" w:cs="Tahoma" w:hAnsi="Tahoma"/>
      <w:w w:val="100"/>
      <w:position w:val="-1"/>
      <w:sz w:val="16"/>
      <w:szCs w:val="16"/>
      <w:effect w:val="none"/>
      <w:vertAlign w:val="baseline"/>
      <w:cs w:val="0"/>
      <w:em w:val="none"/>
      <w:lang w:val="en-US"/>
    </w:rPr>
  </w:style>
  <w:style w:type="paragraph" w:styleId="Dokumentstruktur">
    <w:name w:val="Dokumentstruktur"/>
    <w:basedOn w:val="Standard"/>
    <w:next w:val="Dokumentstruktur"/>
    <w:autoRedefine w:val="0"/>
    <w:hidden w:val="0"/>
    <w:qFormat w:val="0"/>
    <w:pPr>
      <w:shd w:color="auto" w:fill="000080" w:val="clea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effect w:val="none"/>
      <w:vertAlign w:val="baseline"/>
      <w:cs w:val="0"/>
      <w:em w:val="none"/>
      <w:lang w:bidi="ar-SA" w:eastAsia="de-DE"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